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AE4" w:rsidRDefault="004E2AE4" w:rsidP="004E2AE4">
      <w:pPr>
        <w:spacing w:after="240" w:line="600" w:lineRule="auto"/>
        <w:jc w:val="center"/>
      </w:pPr>
      <w:bookmarkStart w:id="0" w:name="_GoBack"/>
      <w:bookmarkEnd w:id="0"/>
    </w:p>
    <w:p w:rsidR="004E2AE4" w:rsidRDefault="004E2AE4" w:rsidP="004E2AE4">
      <w:pPr>
        <w:spacing w:after="240" w:line="600" w:lineRule="auto"/>
        <w:jc w:val="center"/>
      </w:pPr>
    </w:p>
    <w:p w:rsidR="004E2AE4" w:rsidRDefault="004E2AE4" w:rsidP="004E2AE4">
      <w:pPr>
        <w:spacing w:after="240" w:line="600" w:lineRule="auto"/>
        <w:jc w:val="center"/>
      </w:pPr>
    </w:p>
    <w:p w:rsidR="004E2AE4" w:rsidRDefault="004E2AE4" w:rsidP="004E2AE4">
      <w:pPr>
        <w:spacing w:after="240" w:line="600" w:lineRule="auto"/>
        <w:jc w:val="center"/>
      </w:pPr>
    </w:p>
    <w:p w:rsidR="00C46FB1" w:rsidRDefault="00EB48CE" w:rsidP="00EB48CE">
      <w:pPr>
        <w:spacing w:after="240" w:line="600" w:lineRule="auto"/>
        <w:jc w:val="center"/>
      </w:pPr>
      <w:r>
        <w:t>African American History</w:t>
      </w:r>
    </w:p>
    <w:p w:rsidR="004E2AE4" w:rsidRDefault="004E2AE4" w:rsidP="004E2AE4">
      <w:pPr>
        <w:spacing w:after="240" w:line="600" w:lineRule="auto"/>
        <w:jc w:val="center"/>
      </w:pPr>
      <w:r>
        <w:t>Student’s Name</w:t>
      </w:r>
    </w:p>
    <w:p w:rsidR="004E2AE4" w:rsidRDefault="004E2AE4" w:rsidP="004E2AE4">
      <w:pPr>
        <w:spacing w:after="240" w:line="600" w:lineRule="auto"/>
        <w:jc w:val="center"/>
      </w:pPr>
      <w:r>
        <w:t>Institution Affiliation</w:t>
      </w:r>
    </w:p>
    <w:p w:rsidR="004E2AE4" w:rsidRDefault="004E2AE4" w:rsidP="004E2AE4">
      <w:pPr>
        <w:spacing w:after="240" w:line="600" w:lineRule="auto"/>
        <w:jc w:val="center"/>
      </w:pPr>
      <w:r>
        <w:t>Course Title</w:t>
      </w:r>
    </w:p>
    <w:p w:rsidR="004E2AE4" w:rsidRDefault="004E2AE4" w:rsidP="004E2AE4">
      <w:pPr>
        <w:spacing w:after="240" w:line="600" w:lineRule="auto"/>
        <w:jc w:val="center"/>
      </w:pPr>
      <w:r>
        <w:t>Date</w:t>
      </w:r>
    </w:p>
    <w:p w:rsidR="00C46FB1" w:rsidRDefault="004E2AE4" w:rsidP="004E2AE4">
      <w:r>
        <w:br w:type="page"/>
      </w:r>
    </w:p>
    <w:p w:rsidR="000A0607" w:rsidRPr="00BB6AEB" w:rsidRDefault="004029CA" w:rsidP="00BB6AEB">
      <w:pPr>
        <w:pStyle w:val="ListParagraph"/>
        <w:numPr>
          <w:ilvl w:val="0"/>
          <w:numId w:val="1"/>
        </w:numPr>
        <w:rPr>
          <w:b/>
        </w:rPr>
      </w:pPr>
      <w:r w:rsidRPr="00BB6AEB">
        <w:rPr>
          <w:b/>
        </w:rPr>
        <w:lastRenderedPageBreak/>
        <w:t>Discuss the reconstruction amendments and the challenges African Americans faced after the civil war.</w:t>
      </w:r>
    </w:p>
    <w:p w:rsidR="000A0607" w:rsidRPr="0023747B" w:rsidRDefault="007F6ABA" w:rsidP="0023747B">
      <w:pPr>
        <w:spacing w:before="240" w:after="240" w:line="600" w:lineRule="auto"/>
        <w:ind w:firstLine="720"/>
        <w:jc w:val="both"/>
      </w:pPr>
      <w:r>
        <w:t xml:space="preserve">As per </w:t>
      </w:r>
      <w:r>
        <w:rPr>
          <w:color w:val="222222"/>
        </w:rPr>
        <w:t xml:space="preserve">Li </w:t>
      </w:r>
      <w:r w:rsidRPr="0023747B">
        <w:rPr>
          <w:color w:val="222222"/>
        </w:rPr>
        <w:t>&amp;</w:t>
      </w:r>
      <w:r>
        <w:rPr>
          <w:color w:val="222222"/>
        </w:rPr>
        <w:t xml:space="preserve"> Brenan (2017), </w:t>
      </w:r>
      <w:r>
        <w:t>r</w:t>
      </w:r>
      <w:r w:rsidR="004029CA" w:rsidRPr="0023747B">
        <w:t xml:space="preserve">econstruction (1865-1877) is an era that came after the American civil war and was characterized by many changes in favor of African Americans. Some of the most significant changes were the three Reconstruction amendments that granted African Americans some political rights such as voting their political leaders to Government. The Reconstruct Amendments were three included the 13th, 14th, and 15th Amendments. The three amendments were meant to protect African Americans who were previously viewed as slaves. The reconstruction amendments granted the African American various rights. </w:t>
      </w:r>
    </w:p>
    <w:p w:rsidR="000A0607" w:rsidRPr="0023747B" w:rsidRDefault="004029CA" w:rsidP="0023747B">
      <w:pPr>
        <w:spacing w:before="240" w:after="240" w:line="600" w:lineRule="auto"/>
        <w:ind w:firstLine="720"/>
        <w:jc w:val="both"/>
      </w:pPr>
      <w:r w:rsidRPr="0023747B">
        <w:t>During the reconstruction period, African Americans faced various challenges as they did have absolute freedom. African Americans were treated as lesser citizens with no absolute rights despite calls by a section of politicians to treat the freed slaves just like any other American on American soil</w:t>
      </w:r>
      <w:r w:rsidR="007F6ABA" w:rsidRPr="007F6ABA">
        <w:rPr>
          <w:color w:val="222222"/>
        </w:rPr>
        <w:t xml:space="preserve"> </w:t>
      </w:r>
      <w:r w:rsidR="007F6ABA">
        <w:rPr>
          <w:color w:val="222222"/>
        </w:rPr>
        <w:t xml:space="preserve">(Li </w:t>
      </w:r>
      <w:r w:rsidR="007F6ABA" w:rsidRPr="0023747B">
        <w:rPr>
          <w:color w:val="222222"/>
        </w:rPr>
        <w:t>&amp;</w:t>
      </w:r>
      <w:r w:rsidR="007F6ABA">
        <w:rPr>
          <w:color w:val="222222"/>
        </w:rPr>
        <w:t xml:space="preserve"> Brenan 2017)</w:t>
      </w:r>
      <w:r w:rsidRPr="0023747B">
        <w:t xml:space="preserve">. </w:t>
      </w:r>
    </w:p>
    <w:p w:rsidR="000A0607" w:rsidRPr="00BB6AEB" w:rsidRDefault="004029CA" w:rsidP="00BB6AEB">
      <w:pPr>
        <w:pStyle w:val="ListParagraph"/>
        <w:numPr>
          <w:ilvl w:val="0"/>
          <w:numId w:val="1"/>
        </w:numPr>
        <w:spacing w:before="240" w:after="240" w:line="600" w:lineRule="auto"/>
        <w:jc w:val="center"/>
        <w:rPr>
          <w:b/>
        </w:rPr>
      </w:pPr>
      <w:r w:rsidRPr="00BB6AEB">
        <w:rPr>
          <w:b/>
        </w:rPr>
        <w:t xml:space="preserve">Demonstrate your understanding of the decision in Plessy </w:t>
      </w:r>
      <w:r w:rsidR="00C46FB1" w:rsidRPr="00BB6AEB">
        <w:rPr>
          <w:b/>
        </w:rPr>
        <w:t>vs.</w:t>
      </w:r>
      <w:r w:rsidRPr="00BB6AEB">
        <w:rPr>
          <w:b/>
        </w:rPr>
        <w:t xml:space="preserve"> Ferguson. Be sure </w:t>
      </w:r>
      <w:r w:rsidR="00C46FB1" w:rsidRPr="00BB6AEB">
        <w:rPr>
          <w:b/>
        </w:rPr>
        <w:t>to include examples of Separate but Equal</w:t>
      </w:r>
      <w:r w:rsidRPr="00BB6AEB">
        <w:rPr>
          <w:b/>
        </w:rPr>
        <w:t>.</w:t>
      </w:r>
    </w:p>
    <w:p w:rsidR="000A0607" w:rsidRPr="0023747B" w:rsidRDefault="004029CA" w:rsidP="0023747B">
      <w:pPr>
        <w:spacing w:before="240" w:after="240" w:line="600" w:lineRule="auto"/>
        <w:ind w:firstLine="720"/>
        <w:jc w:val="both"/>
      </w:pPr>
      <w:r w:rsidRPr="0023747B">
        <w:t>In the yea</w:t>
      </w:r>
      <w:r w:rsidR="007F6ABA">
        <w:t>r 1896, t</w:t>
      </w:r>
      <w:r w:rsidRPr="0023747B">
        <w:t xml:space="preserve">he United States Supreme Court made a significant decision concerning racial segregation that was dubbed Plessy Versus Ferguson. Racial discrimination was supposed to be practiced under the doctrine of "Separate but Equal." The case was conceived by a disagreement between an African American by the name Homer Plessy and a white named Ferguson hence the title of the decision. The two disagreed because Plessy boarded a car meant for only whites, and when </w:t>
      </w:r>
      <w:r w:rsidR="007F6ABA">
        <w:t>informed, he refused to alight (</w:t>
      </w:r>
      <w:r w:rsidR="007F6ABA">
        <w:rPr>
          <w:color w:val="222222"/>
        </w:rPr>
        <w:t>Johnson, 2019).</w:t>
      </w:r>
    </w:p>
    <w:p w:rsidR="00BB6AEB" w:rsidRDefault="007F6ABA" w:rsidP="00BB6AEB">
      <w:pPr>
        <w:spacing w:before="240" w:after="240" w:line="600" w:lineRule="auto"/>
        <w:ind w:firstLine="720"/>
        <w:jc w:val="both"/>
      </w:pPr>
      <w:r>
        <w:lastRenderedPageBreak/>
        <w:t xml:space="preserve">According to </w:t>
      </w:r>
      <w:r>
        <w:rPr>
          <w:color w:val="222222"/>
        </w:rPr>
        <w:t>Johnson (2019),</w:t>
      </w:r>
      <w:r w:rsidRPr="0023747B">
        <w:rPr>
          <w:color w:val="222222"/>
        </w:rPr>
        <w:t xml:space="preserve"> </w:t>
      </w:r>
      <w:r>
        <w:t>t</w:t>
      </w:r>
      <w:r w:rsidR="004029CA" w:rsidRPr="0023747B">
        <w:t>he Plessy ve</w:t>
      </w:r>
      <w:r>
        <w:t>rsus Ferguson case</w:t>
      </w:r>
      <w:r w:rsidR="004029CA" w:rsidRPr="0023747B">
        <w:t xml:space="preserve"> conceived the doctrine of </w:t>
      </w:r>
      <w:r w:rsidRPr="0023747B">
        <w:t>“Separate</w:t>
      </w:r>
      <w:r w:rsidR="004029CA" w:rsidRPr="0023747B">
        <w:t xml:space="preserve"> but Equal" which advocated for racial segregation. As required by the theory, there would be cars, trains, hotels and amusement parks for whites only and others for the black Americans. </w:t>
      </w:r>
      <w:r w:rsidR="00C46FB1">
        <w:tab/>
      </w:r>
    </w:p>
    <w:p w:rsidR="000A0607" w:rsidRPr="00BB6AEB" w:rsidRDefault="00BB6AEB" w:rsidP="00BB6AEB">
      <w:pPr>
        <w:spacing w:before="240" w:after="240" w:line="600" w:lineRule="auto"/>
        <w:jc w:val="both"/>
      </w:pPr>
      <w:r>
        <w:rPr>
          <w:b/>
        </w:rPr>
        <w:t xml:space="preserve"> 3. </w:t>
      </w:r>
      <w:r w:rsidR="004029CA" w:rsidRPr="00BE1F23">
        <w:rPr>
          <w:b/>
        </w:rPr>
        <w:t>Discuss the significance of W.E.B. Du Boise and NAACP in early 19th c</w:t>
      </w:r>
      <w:r w:rsidR="007F6ABA" w:rsidRPr="00BE1F23">
        <w:rPr>
          <w:b/>
        </w:rPr>
        <w:t>entury African American History.</w:t>
      </w:r>
    </w:p>
    <w:p w:rsidR="000A0607" w:rsidRPr="0023747B" w:rsidRDefault="004029CA" w:rsidP="007F6ABA">
      <w:pPr>
        <w:spacing w:before="240" w:after="240" w:line="600" w:lineRule="auto"/>
        <w:ind w:firstLine="720"/>
        <w:jc w:val="both"/>
      </w:pPr>
      <w:r w:rsidRPr="0023747B">
        <w:t>W.E.B. Du Boise is one of the most famous black Americans who significantly impacted the history of African Americans, particularly at the beginning of the 19th century. Du Boise was a teacher, writer, and a sociologist and he took advantage of his roles impact the Black American society positively. W.E. Du Boise spearheaded the usage of data to resolve social challenges facing African Americans. Through his writings, W.E. Du Boise articulated the i</w:t>
      </w:r>
      <w:r w:rsidR="007F6ABA">
        <w:t>ssues affecting black Americans</w:t>
      </w:r>
      <w:r w:rsidRPr="0023747B">
        <w:t xml:space="preserve"> </w:t>
      </w:r>
      <w:r w:rsidR="007F6ABA">
        <w:t>(</w:t>
      </w:r>
      <w:r w:rsidR="007F6ABA">
        <w:rPr>
          <w:color w:val="222222"/>
        </w:rPr>
        <w:t xml:space="preserve">Du Bois, </w:t>
      </w:r>
      <w:r w:rsidR="007F6ABA" w:rsidRPr="0023747B">
        <w:rPr>
          <w:color w:val="222222"/>
        </w:rPr>
        <w:t>2014).</w:t>
      </w:r>
    </w:p>
    <w:p w:rsidR="000A0607" w:rsidRPr="0023747B" w:rsidRDefault="004029CA" w:rsidP="007F6ABA">
      <w:pPr>
        <w:spacing w:before="240" w:after="240" w:line="600" w:lineRule="auto"/>
        <w:ind w:firstLine="720"/>
        <w:jc w:val="both"/>
      </w:pPr>
      <w:r w:rsidRPr="0023747B">
        <w:t xml:space="preserve">In the year 1910, NAACP appointed W.E. Du Bois to be its director and gave him the freedom to use the organization's magazine The Crisis to advance his course. Under the leadership of W.E. Du Boise, NAACP made use of its monthly magazine to air issues such as race relations in America, black Americans' cultural practices, and challenges facing women, </w:t>
      </w:r>
      <w:r w:rsidR="007F6ABA">
        <w:t>specifically African Americans (</w:t>
      </w:r>
      <w:r w:rsidR="007F6ABA">
        <w:rPr>
          <w:color w:val="222222"/>
        </w:rPr>
        <w:t xml:space="preserve">Du Bois, </w:t>
      </w:r>
      <w:r w:rsidR="007F6ABA" w:rsidRPr="0023747B">
        <w:rPr>
          <w:color w:val="222222"/>
        </w:rPr>
        <w:t>2014).</w:t>
      </w:r>
    </w:p>
    <w:p w:rsidR="000A0607" w:rsidRPr="00BB6AEB" w:rsidRDefault="004029CA" w:rsidP="00BB6AEB">
      <w:pPr>
        <w:pStyle w:val="ListParagraph"/>
        <w:numPr>
          <w:ilvl w:val="0"/>
          <w:numId w:val="2"/>
        </w:numPr>
        <w:spacing w:before="240" w:after="240" w:line="600" w:lineRule="auto"/>
        <w:rPr>
          <w:b/>
        </w:rPr>
      </w:pPr>
      <w:r w:rsidRPr="00BB6AEB">
        <w:rPr>
          <w:b/>
        </w:rPr>
        <w:t>What was the significance of the Harlem Renaissance and its impact on African American culture?</w:t>
      </w:r>
    </w:p>
    <w:p w:rsidR="000A0607" w:rsidRPr="0023747B" w:rsidRDefault="004029CA" w:rsidP="007F6ABA">
      <w:pPr>
        <w:spacing w:before="240" w:after="240" w:line="600" w:lineRule="auto"/>
        <w:ind w:firstLine="720"/>
        <w:jc w:val="both"/>
      </w:pPr>
      <w:r w:rsidRPr="0023747B">
        <w:t xml:space="preserve">Harlem Renaissance is one of the most popular movements spearheaded by African Americans. The movement made use of music and other creative arts to redefine Black Americans' culture. Harlem renaissance </w:t>
      </w:r>
      <w:r w:rsidRPr="0023747B">
        <w:lastRenderedPageBreak/>
        <w:t xml:space="preserve">was significant in various ways. For instance, the movement led to an increased number of black American actors in theatres that were previously dominated by white Americans. The movement also gave the black Americans increased opportunities to publish with some of the </w:t>
      </w:r>
      <w:r w:rsidR="00DA66CB">
        <w:t>great American publishers (</w:t>
      </w:r>
      <w:r w:rsidR="00DA66CB">
        <w:rPr>
          <w:color w:val="222222"/>
        </w:rPr>
        <w:t xml:space="preserve">Nash, </w:t>
      </w:r>
      <w:r w:rsidR="00DA66CB" w:rsidRPr="0023747B">
        <w:rPr>
          <w:color w:val="222222"/>
        </w:rPr>
        <w:t>2017).</w:t>
      </w:r>
    </w:p>
    <w:p w:rsidR="000A0607" w:rsidRPr="0023747B" w:rsidRDefault="00DA66CB" w:rsidP="007F6ABA">
      <w:pPr>
        <w:spacing w:before="240" w:after="240" w:line="600" w:lineRule="auto"/>
        <w:ind w:firstLine="720"/>
        <w:jc w:val="both"/>
      </w:pPr>
      <w:r>
        <w:t xml:space="preserve">As </w:t>
      </w:r>
      <w:r>
        <w:rPr>
          <w:color w:val="222222"/>
        </w:rPr>
        <w:t xml:space="preserve">Nash (2017) continues to explain, </w:t>
      </w:r>
      <w:r w:rsidR="004029CA" w:rsidRPr="0023747B">
        <w:t xml:space="preserve">Harlem Renaissance positively impacted African American culture in that it redefined it and separated it from the demeaning stereotypes propagated by the white Americans. The Harlem Renaissance encouraged black Americans to embrace their heritage, confidently practice and spread it to the rest of the world. </w:t>
      </w:r>
    </w:p>
    <w:p w:rsidR="000A0607" w:rsidRPr="00BB6AEB" w:rsidRDefault="004029CA" w:rsidP="00BB6AEB">
      <w:pPr>
        <w:pStyle w:val="ListParagraph"/>
        <w:numPr>
          <w:ilvl w:val="0"/>
          <w:numId w:val="2"/>
        </w:numPr>
        <w:spacing w:before="240" w:after="240" w:line="600" w:lineRule="auto"/>
        <w:jc w:val="center"/>
        <w:rPr>
          <w:b/>
        </w:rPr>
      </w:pPr>
      <w:r w:rsidRPr="00BB6AEB">
        <w:rPr>
          <w:b/>
        </w:rPr>
        <w:t>Why was Jackie Robinson such an influential African American?</w:t>
      </w:r>
    </w:p>
    <w:p w:rsidR="000A0607" w:rsidRPr="0023747B" w:rsidRDefault="004029CA" w:rsidP="007F6ABA">
      <w:pPr>
        <w:spacing w:before="240" w:after="240" w:line="600" w:lineRule="auto"/>
        <w:ind w:firstLine="720"/>
        <w:jc w:val="both"/>
      </w:pPr>
      <w:r w:rsidRPr="0023747B">
        <w:t>Jackie Robinson happened to be a very influential black American for one main reason, and that was breaking the color line that existed between the white Americans and African Americans while playing baseball</w:t>
      </w:r>
      <w:r w:rsidR="00DA66CB" w:rsidRPr="00DA66CB">
        <w:rPr>
          <w:color w:val="222222"/>
        </w:rPr>
        <w:t xml:space="preserve"> </w:t>
      </w:r>
      <w:r w:rsidR="00DA66CB">
        <w:rPr>
          <w:color w:val="222222"/>
        </w:rPr>
        <w:t>(Stride, Thomas</w:t>
      </w:r>
      <w:r w:rsidR="00DA66CB" w:rsidRPr="0023747B">
        <w:rPr>
          <w:color w:val="222222"/>
        </w:rPr>
        <w:t xml:space="preserve"> &amp; </w:t>
      </w:r>
      <w:r w:rsidR="00DA66CB">
        <w:rPr>
          <w:color w:val="222222"/>
        </w:rPr>
        <w:t>Smith, 2014)</w:t>
      </w:r>
      <w:r w:rsidRPr="0023747B">
        <w:t xml:space="preserve">. The segregation of races in Baseball league had existed for so many years, but it was no more after the 1946 baseball league. </w:t>
      </w:r>
    </w:p>
    <w:p w:rsidR="00C46FB1" w:rsidRDefault="004029CA" w:rsidP="007F6ABA">
      <w:pPr>
        <w:spacing w:before="240" w:after="240" w:line="600" w:lineRule="auto"/>
        <w:ind w:firstLine="720"/>
        <w:jc w:val="both"/>
      </w:pPr>
      <w:r w:rsidRPr="0023747B">
        <w:t>Robinson appeared in the major league for the first time in the year 1947. When the season was ending, Robinson became famous for not responding to racial statements from different quarters. Despite this overweighing challenge, Jackie Robinson managed to lead the Dodgers to the national league and later to the World Series. His success proved that anyone, despite skin color, can succeed in anyth</w:t>
      </w:r>
      <w:r w:rsidR="00DA66CB">
        <w:t>ing when given the opportunity (</w:t>
      </w:r>
      <w:r w:rsidR="00DA66CB">
        <w:rPr>
          <w:color w:val="222222"/>
        </w:rPr>
        <w:t>Stride, Thomas</w:t>
      </w:r>
      <w:r w:rsidR="00DA66CB" w:rsidRPr="0023747B">
        <w:rPr>
          <w:color w:val="222222"/>
        </w:rPr>
        <w:t xml:space="preserve"> &amp; </w:t>
      </w:r>
      <w:r w:rsidR="00DA66CB">
        <w:rPr>
          <w:color w:val="222222"/>
        </w:rPr>
        <w:t>Smith, 2014)</w:t>
      </w:r>
      <w:r w:rsidR="00DA66CB" w:rsidRPr="0023747B">
        <w:t>.</w:t>
      </w:r>
    </w:p>
    <w:p w:rsidR="00C46FB1" w:rsidRDefault="00C46FB1">
      <w:r>
        <w:br w:type="page"/>
      </w:r>
    </w:p>
    <w:p w:rsidR="004E2AE4" w:rsidRPr="004E2AE4" w:rsidRDefault="007F6ABA" w:rsidP="004E2AE4">
      <w:pPr>
        <w:spacing w:line="480" w:lineRule="auto"/>
        <w:jc w:val="center"/>
      </w:pPr>
      <w:r w:rsidRPr="004E2AE4">
        <w:lastRenderedPageBreak/>
        <w:t>References</w:t>
      </w:r>
    </w:p>
    <w:p w:rsidR="004E2AE4" w:rsidRPr="0023747B" w:rsidRDefault="004E2AE4" w:rsidP="004E2AE4">
      <w:pPr>
        <w:spacing w:line="600" w:lineRule="auto"/>
        <w:ind w:left="720" w:hanging="720"/>
        <w:jc w:val="both"/>
        <w:rPr>
          <w:color w:val="222222"/>
        </w:rPr>
      </w:pPr>
      <w:r w:rsidRPr="0023747B">
        <w:rPr>
          <w:color w:val="222222"/>
        </w:rPr>
        <w:t xml:space="preserve">Du Bois, W. E. B. (2014). </w:t>
      </w:r>
      <w:proofErr w:type="gramStart"/>
      <w:r w:rsidRPr="0023747B">
        <w:rPr>
          <w:i/>
          <w:iCs/>
          <w:color w:val="222222"/>
        </w:rPr>
        <w:t>The Suppression of the African Slave-Trade to the United States of America (The Oxford WEB Du Bois)</w:t>
      </w:r>
      <w:r w:rsidRPr="0023747B">
        <w:rPr>
          <w:color w:val="222222"/>
        </w:rPr>
        <w:t>.</w:t>
      </w:r>
      <w:proofErr w:type="gramEnd"/>
      <w:r w:rsidRPr="0023747B">
        <w:rPr>
          <w:color w:val="222222"/>
        </w:rPr>
        <w:t xml:space="preserve"> </w:t>
      </w:r>
      <w:proofErr w:type="gramStart"/>
      <w:r w:rsidRPr="0023747B">
        <w:rPr>
          <w:color w:val="222222"/>
        </w:rPr>
        <w:t>Oxford University Press.</w:t>
      </w:r>
      <w:proofErr w:type="gramEnd"/>
    </w:p>
    <w:p w:rsidR="004E2AE4" w:rsidRPr="0023747B" w:rsidRDefault="004E2AE4" w:rsidP="004E2AE4">
      <w:pPr>
        <w:spacing w:line="600" w:lineRule="auto"/>
        <w:ind w:left="720" w:hanging="720"/>
        <w:jc w:val="both"/>
        <w:rPr>
          <w:color w:val="222222"/>
        </w:rPr>
      </w:pPr>
      <w:r w:rsidRPr="0023747B">
        <w:rPr>
          <w:color w:val="222222"/>
        </w:rPr>
        <w:t xml:space="preserve">Johnson, J. A. (2019). </w:t>
      </w:r>
      <w:proofErr w:type="gramStart"/>
      <w:r w:rsidRPr="0023747B">
        <w:rPr>
          <w:color w:val="222222"/>
        </w:rPr>
        <w:t>The Story of Plessy v. Ferguson and America's Journey from Slavery to Segregation.</w:t>
      </w:r>
      <w:proofErr w:type="gramEnd"/>
      <w:r w:rsidRPr="0023747B">
        <w:rPr>
          <w:color w:val="222222"/>
        </w:rPr>
        <w:t xml:space="preserve"> </w:t>
      </w:r>
      <w:r w:rsidRPr="0023747B">
        <w:rPr>
          <w:i/>
          <w:iCs/>
          <w:color w:val="222222"/>
        </w:rPr>
        <w:t xml:space="preserve">Michigan </w:t>
      </w:r>
      <w:proofErr w:type="gramStart"/>
      <w:r w:rsidRPr="0023747B">
        <w:rPr>
          <w:i/>
          <w:iCs/>
          <w:color w:val="222222"/>
        </w:rPr>
        <w:t>Bar</w:t>
      </w:r>
      <w:proofErr w:type="gramEnd"/>
      <w:r w:rsidRPr="0023747B">
        <w:rPr>
          <w:i/>
          <w:iCs/>
          <w:color w:val="222222"/>
        </w:rPr>
        <w:t xml:space="preserve"> Journal</w:t>
      </w:r>
      <w:r w:rsidRPr="0023747B">
        <w:rPr>
          <w:color w:val="222222"/>
        </w:rPr>
        <w:t>, 57.</w:t>
      </w:r>
    </w:p>
    <w:p w:rsidR="004E2AE4" w:rsidRPr="0023747B" w:rsidRDefault="004E2AE4" w:rsidP="004E2AE4">
      <w:pPr>
        <w:spacing w:line="600" w:lineRule="auto"/>
        <w:ind w:left="720" w:hanging="720"/>
        <w:jc w:val="both"/>
        <w:rPr>
          <w:color w:val="222222"/>
        </w:rPr>
      </w:pPr>
      <w:proofErr w:type="gramStart"/>
      <w:r w:rsidRPr="0023747B">
        <w:rPr>
          <w:color w:val="222222"/>
        </w:rPr>
        <w:t>Li, V., &amp; by Brenan, J. B. P. I. (2017).</w:t>
      </w:r>
      <w:proofErr w:type="gramEnd"/>
      <w:r w:rsidRPr="0023747B">
        <w:rPr>
          <w:color w:val="222222"/>
        </w:rPr>
        <w:t xml:space="preserve"> The 14th: A Civil War-era amendment has become a mini Constitution for modern times. </w:t>
      </w:r>
      <w:r w:rsidRPr="0023747B">
        <w:rPr>
          <w:i/>
          <w:iCs/>
          <w:color w:val="222222"/>
        </w:rPr>
        <w:t>ABA Journal</w:t>
      </w:r>
      <w:r w:rsidRPr="0023747B">
        <w:rPr>
          <w:color w:val="222222"/>
        </w:rPr>
        <w:t xml:space="preserve">, </w:t>
      </w:r>
      <w:r w:rsidRPr="0023747B">
        <w:rPr>
          <w:i/>
          <w:iCs/>
          <w:color w:val="222222"/>
        </w:rPr>
        <w:t>103</w:t>
      </w:r>
      <w:r w:rsidRPr="0023747B">
        <w:rPr>
          <w:color w:val="222222"/>
        </w:rPr>
        <w:t>(5), 36-45.</w:t>
      </w:r>
    </w:p>
    <w:p w:rsidR="004E2AE4" w:rsidRPr="0023747B" w:rsidRDefault="004E2AE4" w:rsidP="004E2AE4">
      <w:pPr>
        <w:spacing w:line="600" w:lineRule="auto"/>
        <w:ind w:left="720" w:hanging="720"/>
        <w:jc w:val="both"/>
        <w:rPr>
          <w:color w:val="222222"/>
        </w:rPr>
      </w:pPr>
      <w:r w:rsidRPr="0023747B">
        <w:rPr>
          <w:color w:val="222222"/>
        </w:rPr>
        <w:t xml:space="preserve">Nash, W. R. (2017). </w:t>
      </w:r>
      <w:proofErr w:type="gramStart"/>
      <w:r w:rsidRPr="0023747B">
        <w:rPr>
          <w:color w:val="222222"/>
        </w:rPr>
        <w:t>Harlem Renaissance.</w:t>
      </w:r>
      <w:proofErr w:type="gramEnd"/>
      <w:r w:rsidRPr="0023747B">
        <w:rPr>
          <w:color w:val="222222"/>
        </w:rPr>
        <w:t xml:space="preserve"> </w:t>
      </w:r>
      <w:proofErr w:type="gramStart"/>
      <w:r w:rsidRPr="0023747B">
        <w:rPr>
          <w:color w:val="222222"/>
        </w:rPr>
        <w:t xml:space="preserve">In </w:t>
      </w:r>
      <w:r w:rsidRPr="0023747B">
        <w:rPr>
          <w:i/>
          <w:iCs/>
          <w:color w:val="222222"/>
        </w:rPr>
        <w:t>Oxford Research Encyclopedia of Literature</w:t>
      </w:r>
      <w:r w:rsidRPr="0023747B">
        <w:rPr>
          <w:color w:val="222222"/>
        </w:rPr>
        <w:t>.</w:t>
      </w:r>
      <w:proofErr w:type="gramEnd"/>
    </w:p>
    <w:p w:rsidR="004E2AE4" w:rsidRPr="0023747B" w:rsidRDefault="004E2AE4" w:rsidP="004E2AE4">
      <w:pPr>
        <w:spacing w:line="600" w:lineRule="auto"/>
        <w:ind w:left="720" w:hanging="720"/>
        <w:jc w:val="both"/>
        <w:rPr>
          <w:color w:val="222222"/>
        </w:rPr>
      </w:pPr>
      <w:proofErr w:type="gramStart"/>
      <w:r w:rsidRPr="0023747B">
        <w:rPr>
          <w:color w:val="222222"/>
        </w:rPr>
        <w:t>Stride, C., Thomas, F., &amp; Smith, M. M. (2014).</w:t>
      </w:r>
      <w:proofErr w:type="gramEnd"/>
      <w:r w:rsidRPr="0023747B">
        <w:rPr>
          <w:color w:val="222222"/>
        </w:rPr>
        <w:t xml:space="preserve"> </w:t>
      </w:r>
      <w:proofErr w:type="gramStart"/>
      <w:r w:rsidRPr="0023747B">
        <w:rPr>
          <w:color w:val="222222"/>
        </w:rPr>
        <w:t>Ballplayer or barrier breaker?</w:t>
      </w:r>
      <w:proofErr w:type="gramEnd"/>
      <w:r w:rsidRPr="0023747B">
        <w:rPr>
          <w:color w:val="222222"/>
        </w:rPr>
        <w:t xml:space="preserve"> </w:t>
      </w:r>
      <w:proofErr w:type="gramStart"/>
      <w:r w:rsidRPr="0023747B">
        <w:rPr>
          <w:color w:val="222222"/>
        </w:rPr>
        <w:t>Branding through the seven statues of Jackie Robinson.</w:t>
      </w:r>
      <w:proofErr w:type="gramEnd"/>
      <w:r w:rsidRPr="0023747B">
        <w:rPr>
          <w:color w:val="222222"/>
        </w:rPr>
        <w:t xml:space="preserve"> </w:t>
      </w:r>
      <w:r w:rsidRPr="0023747B">
        <w:rPr>
          <w:i/>
          <w:iCs/>
          <w:color w:val="222222"/>
        </w:rPr>
        <w:t>The International Journal of the History of Sport</w:t>
      </w:r>
      <w:r w:rsidRPr="0023747B">
        <w:rPr>
          <w:color w:val="222222"/>
        </w:rPr>
        <w:t xml:space="preserve">, </w:t>
      </w:r>
      <w:r w:rsidRPr="0023747B">
        <w:rPr>
          <w:i/>
          <w:iCs/>
          <w:color w:val="222222"/>
        </w:rPr>
        <w:t>31</w:t>
      </w:r>
      <w:r w:rsidRPr="0023747B">
        <w:rPr>
          <w:color w:val="222222"/>
        </w:rPr>
        <w:t>(17), 2164-2196.</w:t>
      </w:r>
    </w:p>
    <w:sectPr w:rsidR="004E2AE4" w:rsidRPr="0023747B" w:rsidSect="00C46FB1">
      <w:headerReference w:type="default" r:id="rId8"/>
      <w:headerReference w:type="first" r:id="rId9"/>
      <w:pgSz w:w="12240" w:h="15840"/>
      <w:pgMar w:top="720" w:right="720" w:bottom="720" w:left="72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2D9A" w:rsidRDefault="00AE2D9A" w:rsidP="00C46FB1">
      <w:r>
        <w:separator/>
      </w:r>
    </w:p>
  </w:endnote>
  <w:endnote w:type="continuationSeparator" w:id="0">
    <w:p w:rsidR="00AE2D9A" w:rsidRDefault="00AE2D9A" w:rsidP="00C46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2D9A" w:rsidRDefault="00AE2D9A" w:rsidP="00C46FB1">
      <w:r>
        <w:separator/>
      </w:r>
    </w:p>
  </w:footnote>
  <w:footnote w:type="continuationSeparator" w:id="0">
    <w:p w:rsidR="00AE2D9A" w:rsidRDefault="00AE2D9A" w:rsidP="00C46F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FB1" w:rsidRPr="00EB48CE" w:rsidRDefault="00EB48CE" w:rsidP="00EB48CE">
    <w:pPr>
      <w:pStyle w:val="Header"/>
      <w:tabs>
        <w:tab w:val="left" w:pos="7935"/>
      </w:tabs>
    </w:pPr>
    <w:r w:rsidRPr="00EB48CE">
      <w:t xml:space="preserve"> </w:t>
    </w:r>
    <w:r w:rsidR="00C46FB1" w:rsidRPr="00EB48CE">
      <w:t xml:space="preserve"> </w:t>
    </w:r>
    <w:sdt>
      <w:sdtPr>
        <w:id w:val="-952627953"/>
        <w:docPartObj>
          <w:docPartGallery w:val="Page Numbers (Top of Page)"/>
          <w:docPartUnique/>
        </w:docPartObj>
      </w:sdtPr>
      <w:sdtEndPr>
        <w:rPr>
          <w:noProof/>
        </w:rPr>
      </w:sdtEndPr>
      <w:sdtContent>
        <w:r w:rsidRPr="00EB48CE">
          <w:t>AFRICAN AMERICANS’ HISTORY</w:t>
        </w:r>
        <w:r w:rsidRPr="00EB48CE">
          <w:tab/>
        </w:r>
        <w:r w:rsidRPr="00EB48CE">
          <w:tab/>
        </w:r>
        <w:r w:rsidRPr="00EB48CE">
          <w:tab/>
        </w:r>
        <w:r w:rsidRPr="00EB48CE">
          <w:tab/>
        </w:r>
        <w:r w:rsidR="00C46FB1" w:rsidRPr="00EB48CE">
          <w:fldChar w:fldCharType="begin"/>
        </w:r>
        <w:r w:rsidR="00C46FB1" w:rsidRPr="00EB48CE">
          <w:instrText xml:space="preserve"> PAGE   \* MERGEFORMAT </w:instrText>
        </w:r>
        <w:r w:rsidR="00C46FB1" w:rsidRPr="00EB48CE">
          <w:fldChar w:fldCharType="separate"/>
        </w:r>
        <w:r w:rsidR="00BB6AEB">
          <w:rPr>
            <w:noProof/>
          </w:rPr>
          <w:t>2</w:t>
        </w:r>
        <w:r w:rsidR="00C46FB1" w:rsidRPr="00EB48CE">
          <w:rPr>
            <w:noProof/>
          </w:rPr>
          <w:fldChar w:fldCharType="end"/>
        </w:r>
      </w:sdtContent>
    </w:sdt>
  </w:p>
  <w:p w:rsidR="00C46FB1" w:rsidRPr="00EB48CE" w:rsidRDefault="00EB48CE" w:rsidP="00EB48CE">
    <w:pPr>
      <w:pStyle w:val="Header"/>
      <w:tabs>
        <w:tab w:val="clear" w:pos="4680"/>
        <w:tab w:val="clear" w:pos="9360"/>
        <w:tab w:val="left" w:pos="4005"/>
      </w:tabs>
    </w:pPr>
    <w:r w:rsidRPr="00EB48CE">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FB1" w:rsidRDefault="004E2AE4" w:rsidP="00C46FB1">
    <w:pPr>
      <w:pStyle w:val="Header"/>
      <w:spacing w:line="480" w:lineRule="auto"/>
    </w:pPr>
    <w:r>
      <w:t xml:space="preserve">Running </w:t>
    </w:r>
    <w:r w:rsidR="00EB48CE">
      <w:t>Head: AFRICAN AMERICANS’ HISTORY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9B0F21"/>
    <w:multiLevelType w:val="hybridMultilevel"/>
    <w:tmpl w:val="3EA48D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DCA0F35"/>
    <w:multiLevelType w:val="hybridMultilevel"/>
    <w:tmpl w:val="6F4C35C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A0607"/>
    <w:rsid w:val="000A0607"/>
    <w:rsid w:val="00147FEC"/>
    <w:rsid w:val="0023747B"/>
    <w:rsid w:val="004029CA"/>
    <w:rsid w:val="004242DC"/>
    <w:rsid w:val="004E2AE4"/>
    <w:rsid w:val="007F3495"/>
    <w:rsid w:val="007F6ABA"/>
    <w:rsid w:val="00AE2D9A"/>
    <w:rsid w:val="00BB6AEB"/>
    <w:rsid w:val="00BE1F23"/>
    <w:rsid w:val="00C46FB1"/>
    <w:rsid w:val="00DA66CB"/>
    <w:rsid w:val="00DE3BFA"/>
    <w:rsid w:val="00EB48CE"/>
    <w:rsid w:val="00EE7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FB1"/>
    <w:pPr>
      <w:tabs>
        <w:tab w:val="center" w:pos="4680"/>
        <w:tab w:val="right" w:pos="9360"/>
      </w:tabs>
    </w:pPr>
  </w:style>
  <w:style w:type="character" w:customStyle="1" w:styleId="HeaderChar">
    <w:name w:val="Header Char"/>
    <w:basedOn w:val="DefaultParagraphFont"/>
    <w:link w:val="Header"/>
    <w:uiPriority w:val="99"/>
    <w:rsid w:val="00C46FB1"/>
    <w:rPr>
      <w:sz w:val="24"/>
      <w:szCs w:val="24"/>
    </w:rPr>
  </w:style>
  <w:style w:type="paragraph" w:styleId="Footer">
    <w:name w:val="footer"/>
    <w:basedOn w:val="Normal"/>
    <w:link w:val="FooterChar"/>
    <w:uiPriority w:val="99"/>
    <w:unhideWhenUsed/>
    <w:rsid w:val="00C46FB1"/>
    <w:pPr>
      <w:tabs>
        <w:tab w:val="center" w:pos="4680"/>
        <w:tab w:val="right" w:pos="9360"/>
      </w:tabs>
    </w:pPr>
  </w:style>
  <w:style w:type="character" w:customStyle="1" w:styleId="FooterChar">
    <w:name w:val="Footer Char"/>
    <w:basedOn w:val="DefaultParagraphFont"/>
    <w:link w:val="Footer"/>
    <w:uiPriority w:val="99"/>
    <w:rsid w:val="00C46FB1"/>
    <w:rPr>
      <w:sz w:val="24"/>
      <w:szCs w:val="24"/>
    </w:rPr>
  </w:style>
  <w:style w:type="paragraph" w:styleId="ListParagraph">
    <w:name w:val="List Paragraph"/>
    <w:basedOn w:val="Normal"/>
    <w:uiPriority w:val="34"/>
    <w:qFormat/>
    <w:rsid w:val="00BB6AE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185692">
      <w:bodyDiv w:val="1"/>
      <w:marLeft w:val="0"/>
      <w:marRight w:val="0"/>
      <w:marTop w:val="0"/>
      <w:marBottom w:val="0"/>
      <w:divBdr>
        <w:top w:val="none" w:sz="0" w:space="0" w:color="auto"/>
        <w:left w:val="none" w:sz="0" w:space="0" w:color="auto"/>
        <w:bottom w:val="none" w:sz="0" w:space="0" w:color="auto"/>
        <w:right w:val="none" w:sz="0" w:space="0" w:color="auto"/>
      </w:divBdr>
      <w:divsChild>
        <w:div w:id="2039354686">
          <w:marLeft w:val="0"/>
          <w:marRight w:val="0"/>
          <w:marTop w:val="0"/>
          <w:marBottom w:val="0"/>
          <w:divBdr>
            <w:top w:val="none" w:sz="0" w:space="0" w:color="auto"/>
            <w:left w:val="none" w:sz="0" w:space="0" w:color="auto"/>
            <w:bottom w:val="none" w:sz="0" w:space="0" w:color="auto"/>
            <w:right w:val="none" w:sz="0" w:space="0" w:color="auto"/>
          </w:divBdr>
          <w:divsChild>
            <w:div w:id="1600717634">
              <w:marLeft w:val="0"/>
              <w:marRight w:val="0"/>
              <w:marTop w:val="0"/>
              <w:marBottom w:val="0"/>
              <w:divBdr>
                <w:top w:val="none" w:sz="0" w:space="0" w:color="auto"/>
                <w:left w:val="none" w:sz="0" w:space="0" w:color="auto"/>
                <w:bottom w:val="none" w:sz="0" w:space="0" w:color="auto"/>
                <w:right w:val="none" w:sz="0" w:space="0" w:color="auto"/>
              </w:divBdr>
              <w:divsChild>
                <w:div w:id="1834947508">
                  <w:marLeft w:val="0"/>
                  <w:marRight w:val="0"/>
                  <w:marTop w:val="0"/>
                  <w:marBottom w:val="0"/>
                  <w:divBdr>
                    <w:top w:val="single" w:sz="6" w:space="0" w:color="CCCCCC"/>
                    <w:left w:val="single" w:sz="6" w:space="0" w:color="CCCCCC"/>
                    <w:bottom w:val="single" w:sz="6" w:space="0" w:color="CCCCCC"/>
                    <w:right w:val="single" w:sz="6" w:space="0" w:color="CCCCCC"/>
                  </w:divBdr>
                  <w:divsChild>
                    <w:div w:id="1365711293">
                      <w:marLeft w:val="0"/>
                      <w:marRight w:val="0"/>
                      <w:marTop w:val="0"/>
                      <w:marBottom w:val="0"/>
                      <w:divBdr>
                        <w:top w:val="none" w:sz="0" w:space="0" w:color="auto"/>
                        <w:left w:val="none" w:sz="0" w:space="0" w:color="auto"/>
                        <w:bottom w:val="none" w:sz="0" w:space="0" w:color="auto"/>
                        <w:right w:val="none" w:sz="0" w:space="0" w:color="auto"/>
                      </w:divBdr>
                      <w:divsChild>
                        <w:div w:id="1640723026">
                          <w:marLeft w:val="0"/>
                          <w:marRight w:val="0"/>
                          <w:marTop w:val="0"/>
                          <w:marBottom w:val="0"/>
                          <w:divBdr>
                            <w:top w:val="none" w:sz="0" w:space="0" w:color="auto"/>
                            <w:left w:val="none" w:sz="0" w:space="0" w:color="auto"/>
                            <w:bottom w:val="none" w:sz="0" w:space="0" w:color="auto"/>
                            <w:right w:val="none" w:sz="0" w:space="0" w:color="auto"/>
                          </w:divBdr>
                          <w:divsChild>
                            <w:div w:id="535316100">
                              <w:marLeft w:val="0"/>
                              <w:marRight w:val="0"/>
                              <w:marTop w:val="0"/>
                              <w:marBottom w:val="0"/>
                              <w:divBdr>
                                <w:top w:val="none" w:sz="0" w:space="0" w:color="auto"/>
                                <w:left w:val="none" w:sz="0" w:space="0" w:color="auto"/>
                                <w:bottom w:val="none" w:sz="0" w:space="0" w:color="auto"/>
                                <w:right w:val="none" w:sz="0" w:space="0" w:color="auto"/>
                              </w:divBdr>
                              <w:divsChild>
                                <w:div w:id="97460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9218379">
      <w:bodyDiv w:val="1"/>
      <w:marLeft w:val="0"/>
      <w:marRight w:val="0"/>
      <w:marTop w:val="0"/>
      <w:marBottom w:val="0"/>
      <w:divBdr>
        <w:top w:val="none" w:sz="0" w:space="0" w:color="auto"/>
        <w:left w:val="none" w:sz="0" w:space="0" w:color="auto"/>
        <w:bottom w:val="none" w:sz="0" w:space="0" w:color="auto"/>
        <w:right w:val="none" w:sz="0" w:space="0" w:color="auto"/>
      </w:divBdr>
      <w:divsChild>
        <w:div w:id="550849879">
          <w:marLeft w:val="0"/>
          <w:marRight w:val="0"/>
          <w:marTop w:val="0"/>
          <w:marBottom w:val="0"/>
          <w:divBdr>
            <w:top w:val="none" w:sz="0" w:space="0" w:color="auto"/>
            <w:left w:val="none" w:sz="0" w:space="0" w:color="auto"/>
            <w:bottom w:val="none" w:sz="0" w:space="0" w:color="auto"/>
            <w:right w:val="none" w:sz="0" w:space="0" w:color="auto"/>
          </w:divBdr>
          <w:divsChild>
            <w:div w:id="1385328939">
              <w:marLeft w:val="0"/>
              <w:marRight w:val="0"/>
              <w:marTop w:val="0"/>
              <w:marBottom w:val="0"/>
              <w:divBdr>
                <w:top w:val="none" w:sz="0" w:space="0" w:color="auto"/>
                <w:left w:val="none" w:sz="0" w:space="0" w:color="auto"/>
                <w:bottom w:val="none" w:sz="0" w:space="0" w:color="auto"/>
                <w:right w:val="none" w:sz="0" w:space="0" w:color="auto"/>
              </w:divBdr>
              <w:divsChild>
                <w:div w:id="29040047">
                  <w:marLeft w:val="0"/>
                  <w:marRight w:val="0"/>
                  <w:marTop w:val="0"/>
                  <w:marBottom w:val="0"/>
                  <w:divBdr>
                    <w:top w:val="single" w:sz="6" w:space="0" w:color="CCCCCC"/>
                    <w:left w:val="single" w:sz="6" w:space="0" w:color="CCCCCC"/>
                    <w:bottom w:val="single" w:sz="6" w:space="0" w:color="CCCCCC"/>
                    <w:right w:val="single" w:sz="6" w:space="0" w:color="CCCCCC"/>
                  </w:divBdr>
                  <w:divsChild>
                    <w:div w:id="1868104260">
                      <w:marLeft w:val="0"/>
                      <w:marRight w:val="0"/>
                      <w:marTop w:val="0"/>
                      <w:marBottom w:val="0"/>
                      <w:divBdr>
                        <w:top w:val="none" w:sz="0" w:space="0" w:color="auto"/>
                        <w:left w:val="none" w:sz="0" w:space="0" w:color="auto"/>
                        <w:bottom w:val="none" w:sz="0" w:space="0" w:color="auto"/>
                        <w:right w:val="none" w:sz="0" w:space="0" w:color="auto"/>
                      </w:divBdr>
                      <w:divsChild>
                        <w:div w:id="1771850343">
                          <w:marLeft w:val="0"/>
                          <w:marRight w:val="0"/>
                          <w:marTop w:val="0"/>
                          <w:marBottom w:val="0"/>
                          <w:divBdr>
                            <w:top w:val="none" w:sz="0" w:space="0" w:color="auto"/>
                            <w:left w:val="none" w:sz="0" w:space="0" w:color="auto"/>
                            <w:bottom w:val="none" w:sz="0" w:space="0" w:color="auto"/>
                            <w:right w:val="none" w:sz="0" w:space="0" w:color="auto"/>
                          </w:divBdr>
                          <w:divsChild>
                            <w:div w:id="637420681">
                              <w:marLeft w:val="0"/>
                              <w:marRight w:val="0"/>
                              <w:marTop w:val="0"/>
                              <w:marBottom w:val="0"/>
                              <w:divBdr>
                                <w:top w:val="none" w:sz="0" w:space="0" w:color="auto"/>
                                <w:left w:val="none" w:sz="0" w:space="0" w:color="auto"/>
                                <w:bottom w:val="none" w:sz="0" w:space="0" w:color="auto"/>
                                <w:right w:val="none" w:sz="0" w:space="0" w:color="auto"/>
                              </w:divBdr>
                              <w:divsChild>
                                <w:div w:id="117368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4733488">
      <w:bodyDiv w:val="1"/>
      <w:marLeft w:val="0"/>
      <w:marRight w:val="0"/>
      <w:marTop w:val="0"/>
      <w:marBottom w:val="0"/>
      <w:divBdr>
        <w:top w:val="none" w:sz="0" w:space="0" w:color="auto"/>
        <w:left w:val="none" w:sz="0" w:space="0" w:color="auto"/>
        <w:bottom w:val="none" w:sz="0" w:space="0" w:color="auto"/>
        <w:right w:val="none" w:sz="0" w:space="0" w:color="auto"/>
      </w:divBdr>
      <w:divsChild>
        <w:div w:id="2129667136">
          <w:marLeft w:val="0"/>
          <w:marRight w:val="0"/>
          <w:marTop w:val="0"/>
          <w:marBottom w:val="0"/>
          <w:divBdr>
            <w:top w:val="none" w:sz="0" w:space="0" w:color="auto"/>
            <w:left w:val="none" w:sz="0" w:space="0" w:color="auto"/>
            <w:bottom w:val="none" w:sz="0" w:space="0" w:color="auto"/>
            <w:right w:val="none" w:sz="0" w:space="0" w:color="auto"/>
          </w:divBdr>
          <w:divsChild>
            <w:div w:id="1669989273">
              <w:marLeft w:val="0"/>
              <w:marRight w:val="0"/>
              <w:marTop w:val="0"/>
              <w:marBottom w:val="0"/>
              <w:divBdr>
                <w:top w:val="none" w:sz="0" w:space="0" w:color="auto"/>
                <w:left w:val="none" w:sz="0" w:space="0" w:color="auto"/>
                <w:bottom w:val="none" w:sz="0" w:space="0" w:color="auto"/>
                <w:right w:val="none" w:sz="0" w:space="0" w:color="auto"/>
              </w:divBdr>
              <w:divsChild>
                <w:div w:id="2142843333">
                  <w:marLeft w:val="0"/>
                  <w:marRight w:val="0"/>
                  <w:marTop w:val="0"/>
                  <w:marBottom w:val="0"/>
                  <w:divBdr>
                    <w:top w:val="single" w:sz="6" w:space="0" w:color="CCCCCC"/>
                    <w:left w:val="single" w:sz="6" w:space="0" w:color="CCCCCC"/>
                    <w:bottom w:val="single" w:sz="6" w:space="0" w:color="CCCCCC"/>
                    <w:right w:val="single" w:sz="6" w:space="0" w:color="CCCCCC"/>
                  </w:divBdr>
                  <w:divsChild>
                    <w:div w:id="110561864">
                      <w:marLeft w:val="0"/>
                      <w:marRight w:val="0"/>
                      <w:marTop w:val="0"/>
                      <w:marBottom w:val="0"/>
                      <w:divBdr>
                        <w:top w:val="none" w:sz="0" w:space="0" w:color="auto"/>
                        <w:left w:val="none" w:sz="0" w:space="0" w:color="auto"/>
                        <w:bottom w:val="none" w:sz="0" w:space="0" w:color="auto"/>
                        <w:right w:val="none" w:sz="0" w:space="0" w:color="auto"/>
                      </w:divBdr>
                      <w:divsChild>
                        <w:div w:id="1487087559">
                          <w:marLeft w:val="0"/>
                          <w:marRight w:val="0"/>
                          <w:marTop w:val="0"/>
                          <w:marBottom w:val="0"/>
                          <w:divBdr>
                            <w:top w:val="none" w:sz="0" w:space="0" w:color="auto"/>
                            <w:left w:val="none" w:sz="0" w:space="0" w:color="auto"/>
                            <w:bottom w:val="none" w:sz="0" w:space="0" w:color="auto"/>
                            <w:right w:val="none" w:sz="0" w:space="0" w:color="auto"/>
                          </w:divBdr>
                          <w:divsChild>
                            <w:div w:id="984429977">
                              <w:marLeft w:val="0"/>
                              <w:marRight w:val="0"/>
                              <w:marTop w:val="0"/>
                              <w:marBottom w:val="0"/>
                              <w:divBdr>
                                <w:top w:val="none" w:sz="0" w:space="0" w:color="auto"/>
                                <w:left w:val="none" w:sz="0" w:space="0" w:color="auto"/>
                                <w:bottom w:val="none" w:sz="0" w:space="0" w:color="auto"/>
                                <w:right w:val="none" w:sz="0" w:space="0" w:color="auto"/>
                              </w:divBdr>
                              <w:divsChild>
                                <w:div w:id="158167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6534145">
      <w:bodyDiv w:val="1"/>
      <w:marLeft w:val="0"/>
      <w:marRight w:val="0"/>
      <w:marTop w:val="0"/>
      <w:marBottom w:val="0"/>
      <w:divBdr>
        <w:top w:val="none" w:sz="0" w:space="0" w:color="auto"/>
        <w:left w:val="none" w:sz="0" w:space="0" w:color="auto"/>
        <w:bottom w:val="none" w:sz="0" w:space="0" w:color="auto"/>
        <w:right w:val="none" w:sz="0" w:space="0" w:color="auto"/>
      </w:divBdr>
      <w:divsChild>
        <w:div w:id="1959946239">
          <w:marLeft w:val="0"/>
          <w:marRight w:val="0"/>
          <w:marTop w:val="0"/>
          <w:marBottom w:val="0"/>
          <w:divBdr>
            <w:top w:val="none" w:sz="0" w:space="0" w:color="auto"/>
            <w:left w:val="none" w:sz="0" w:space="0" w:color="auto"/>
            <w:bottom w:val="none" w:sz="0" w:space="0" w:color="auto"/>
            <w:right w:val="none" w:sz="0" w:space="0" w:color="auto"/>
          </w:divBdr>
          <w:divsChild>
            <w:div w:id="1932080808">
              <w:marLeft w:val="0"/>
              <w:marRight w:val="0"/>
              <w:marTop w:val="0"/>
              <w:marBottom w:val="0"/>
              <w:divBdr>
                <w:top w:val="none" w:sz="0" w:space="0" w:color="auto"/>
                <w:left w:val="none" w:sz="0" w:space="0" w:color="auto"/>
                <w:bottom w:val="none" w:sz="0" w:space="0" w:color="auto"/>
                <w:right w:val="none" w:sz="0" w:space="0" w:color="auto"/>
              </w:divBdr>
              <w:divsChild>
                <w:div w:id="756755025">
                  <w:marLeft w:val="0"/>
                  <w:marRight w:val="0"/>
                  <w:marTop w:val="0"/>
                  <w:marBottom w:val="0"/>
                  <w:divBdr>
                    <w:top w:val="single" w:sz="6" w:space="0" w:color="CCCCCC"/>
                    <w:left w:val="single" w:sz="6" w:space="0" w:color="CCCCCC"/>
                    <w:bottom w:val="single" w:sz="6" w:space="0" w:color="CCCCCC"/>
                    <w:right w:val="single" w:sz="6" w:space="0" w:color="CCCCCC"/>
                  </w:divBdr>
                  <w:divsChild>
                    <w:div w:id="576981277">
                      <w:marLeft w:val="0"/>
                      <w:marRight w:val="0"/>
                      <w:marTop w:val="0"/>
                      <w:marBottom w:val="0"/>
                      <w:divBdr>
                        <w:top w:val="none" w:sz="0" w:space="0" w:color="auto"/>
                        <w:left w:val="none" w:sz="0" w:space="0" w:color="auto"/>
                        <w:bottom w:val="none" w:sz="0" w:space="0" w:color="auto"/>
                        <w:right w:val="none" w:sz="0" w:space="0" w:color="auto"/>
                      </w:divBdr>
                      <w:divsChild>
                        <w:div w:id="2076314999">
                          <w:marLeft w:val="0"/>
                          <w:marRight w:val="0"/>
                          <w:marTop w:val="0"/>
                          <w:marBottom w:val="0"/>
                          <w:divBdr>
                            <w:top w:val="none" w:sz="0" w:space="0" w:color="auto"/>
                            <w:left w:val="none" w:sz="0" w:space="0" w:color="auto"/>
                            <w:bottom w:val="none" w:sz="0" w:space="0" w:color="auto"/>
                            <w:right w:val="none" w:sz="0" w:space="0" w:color="auto"/>
                          </w:divBdr>
                          <w:divsChild>
                            <w:div w:id="1904214473">
                              <w:marLeft w:val="0"/>
                              <w:marRight w:val="0"/>
                              <w:marTop w:val="0"/>
                              <w:marBottom w:val="0"/>
                              <w:divBdr>
                                <w:top w:val="none" w:sz="0" w:space="0" w:color="auto"/>
                                <w:left w:val="none" w:sz="0" w:space="0" w:color="auto"/>
                                <w:bottom w:val="none" w:sz="0" w:space="0" w:color="auto"/>
                                <w:right w:val="none" w:sz="0" w:space="0" w:color="auto"/>
                              </w:divBdr>
                              <w:divsChild>
                                <w:div w:id="187295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9624076">
      <w:bodyDiv w:val="1"/>
      <w:marLeft w:val="0"/>
      <w:marRight w:val="0"/>
      <w:marTop w:val="0"/>
      <w:marBottom w:val="0"/>
      <w:divBdr>
        <w:top w:val="none" w:sz="0" w:space="0" w:color="auto"/>
        <w:left w:val="none" w:sz="0" w:space="0" w:color="auto"/>
        <w:bottom w:val="none" w:sz="0" w:space="0" w:color="auto"/>
        <w:right w:val="none" w:sz="0" w:space="0" w:color="auto"/>
      </w:divBdr>
      <w:divsChild>
        <w:div w:id="197351606">
          <w:marLeft w:val="0"/>
          <w:marRight w:val="0"/>
          <w:marTop w:val="0"/>
          <w:marBottom w:val="0"/>
          <w:divBdr>
            <w:top w:val="none" w:sz="0" w:space="0" w:color="auto"/>
            <w:left w:val="none" w:sz="0" w:space="0" w:color="auto"/>
            <w:bottom w:val="none" w:sz="0" w:space="0" w:color="auto"/>
            <w:right w:val="none" w:sz="0" w:space="0" w:color="auto"/>
          </w:divBdr>
          <w:divsChild>
            <w:div w:id="2105103189">
              <w:marLeft w:val="0"/>
              <w:marRight w:val="0"/>
              <w:marTop w:val="0"/>
              <w:marBottom w:val="0"/>
              <w:divBdr>
                <w:top w:val="none" w:sz="0" w:space="0" w:color="auto"/>
                <w:left w:val="none" w:sz="0" w:space="0" w:color="auto"/>
                <w:bottom w:val="none" w:sz="0" w:space="0" w:color="auto"/>
                <w:right w:val="none" w:sz="0" w:space="0" w:color="auto"/>
              </w:divBdr>
              <w:divsChild>
                <w:div w:id="1556087404">
                  <w:marLeft w:val="0"/>
                  <w:marRight w:val="0"/>
                  <w:marTop w:val="0"/>
                  <w:marBottom w:val="0"/>
                  <w:divBdr>
                    <w:top w:val="single" w:sz="6" w:space="0" w:color="CCCCCC"/>
                    <w:left w:val="single" w:sz="6" w:space="0" w:color="CCCCCC"/>
                    <w:bottom w:val="single" w:sz="6" w:space="0" w:color="CCCCCC"/>
                    <w:right w:val="single" w:sz="6" w:space="0" w:color="CCCCCC"/>
                  </w:divBdr>
                  <w:divsChild>
                    <w:div w:id="1288510959">
                      <w:marLeft w:val="0"/>
                      <w:marRight w:val="0"/>
                      <w:marTop w:val="0"/>
                      <w:marBottom w:val="0"/>
                      <w:divBdr>
                        <w:top w:val="none" w:sz="0" w:space="0" w:color="auto"/>
                        <w:left w:val="none" w:sz="0" w:space="0" w:color="auto"/>
                        <w:bottom w:val="none" w:sz="0" w:space="0" w:color="auto"/>
                        <w:right w:val="none" w:sz="0" w:space="0" w:color="auto"/>
                      </w:divBdr>
                      <w:divsChild>
                        <w:div w:id="1025787214">
                          <w:marLeft w:val="0"/>
                          <w:marRight w:val="0"/>
                          <w:marTop w:val="0"/>
                          <w:marBottom w:val="0"/>
                          <w:divBdr>
                            <w:top w:val="none" w:sz="0" w:space="0" w:color="auto"/>
                            <w:left w:val="none" w:sz="0" w:space="0" w:color="auto"/>
                            <w:bottom w:val="none" w:sz="0" w:space="0" w:color="auto"/>
                            <w:right w:val="none" w:sz="0" w:space="0" w:color="auto"/>
                          </w:divBdr>
                          <w:divsChild>
                            <w:div w:id="1585651372">
                              <w:marLeft w:val="0"/>
                              <w:marRight w:val="0"/>
                              <w:marTop w:val="0"/>
                              <w:marBottom w:val="0"/>
                              <w:divBdr>
                                <w:top w:val="none" w:sz="0" w:space="0" w:color="auto"/>
                                <w:left w:val="none" w:sz="0" w:space="0" w:color="auto"/>
                                <w:bottom w:val="none" w:sz="0" w:space="0" w:color="auto"/>
                                <w:right w:val="none" w:sz="0" w:space="0" w:color="auto"/>
                              </w:divBdr>
                              <w:divsChild>
                                <w:div w:id="205896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5</Pages>
  <Words>843</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8</cp:revision>
  <dcterms:created xsi:type="dcterms:W3CDTF">2020-03-03T14:26:00Z</dcterms:created>
  <dcterms:modified xsi:type="dcterms:W3CDTF">2020-03-03T16:18:00Z</dcterms:modified>
</cp:coreProperties>
</file>